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C1D8" w14:textId="77777777" w:rsidR="00562788" w:rsidRDefault="00562788" w:rsidP="00562788">
      <w:pPr>
        <w:spacing w:line="450" w:lineRule="atLeast"/>
        <w:rPr>
          <w:rFonts w:eastAsia="Times New Roman" w:cs="Times New Roman"/>
          <w:b/>
          <w:bCs/>
          <w:color w:val="000000"/>
          <w:sz w:val="28"/>
          <w:szCs w:val="28"/>
          <w:lang w:eastAsia="pl-PL"/>
        </w:rPr>
      </w:pPr>
    </w:p>
    <w:p w14:paraId="0DDDFF78" w14:textId="3B617E73" w:rsidR="00EE3114" w:rsidRDefault="00562788" w:rsidP="00562788">
      <w:pPr>
        <w:spacing w:line="450" w:lineRule="atLeast"/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>
        <w:rPr>
          <w:rFonts w:eastAsia="MingLiU" w:cs="MingLiU"/>
          <w:b/>
          <w:color w:val="000000"/>
          <w:sz w:val="32"/>
          <w:szCs w:val="32"/>
          <w:lang w:eastAsia="pl-PL"/>
        </w:rPr>
        <w:t xml:space="preserve"> </w:t>
      </w:r>
      <w:r w:rsidRPr="00EA2C3F">
        <w:rPr>
          <w:rFonts w:eastAsia="MingLiU" w:cstheme="minorHAnsi"/>
          <w:b/>
          <w:color w:val="000000"/>
          <w:sz w:val="22"/>
          <w:szCs w:val="22"/>
          <w:lang w:eastAsia="pl-PL"/>
        </w:rPr>
        <w:t xml:space="preserve">Zamawiający: </w:t>
      </w:r>
      <w:r w:rsidR="00D24C5A"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Miejski Zakład Komunikacji Spółka z o.o.</w:t>
      </w:r>
      <w:r w:rsidR="00592289"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 w Skierniewicach</w:t>
      </w:r>
    </w:p>
    <w:p w14:paraId="263CC571" w14:textId="25F817F1" w:rsidR="00EA2C3F" w:rsidRPr="00EA2C3F" w:rsidRDefault="00EA2C3F" w:rsidP="00562788">
      <w:pPr>
        <w:spacing w:line="450" w:lineRule="atLeast"/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OGŁOSZENIE O ZAMÓWIENIU </w:t>
      </w:r>
      <w:r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PUBLICZNYM –</w:t>
      </w: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 </w:t>
      </w:r>
      <w:r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przetarg nieograniczony </w:t>
      </w:r>
      <w:proofErr w:type="gramStart"/>
      <w:r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na  d</w:t>
      </w: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ostawy</w:t>
      </w:r>
      <w:proofErr w:type="gramEnd"/>
    </w:p>
    <w:p w14:paraId="033B9935" w14:textId="0F8DEDE2" w:rsidR="00592289" w:rsidRPr="00EA2C3F" w:rsidRDefault="00EE3114" w:rsidP="00562788">
      <w:pPr>
        <w:spacing w:line="450" w:lineRule="atLeast"/>
        <w:rPr>
          <w:rFonts w:eastAsia="Times New Roman" w:cstheme="minorHAnsi"/>
          <w:b/>
          <w:color w:val="000000"/>
          <w:sz w:val="22"/>
          <w:szCs w:val="22"/>
          <w:u w:val="single"/>
          <w:lang w:eastAsia="pl-PL"/>
        </w:rPr>
      </w:pPr>
      <w:r w:rsidRPr="00EA2C3F"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pl-PL"/>
        </w:rPr>
        <w:t xml:space="preserve"> PRZEDMIOT ZAMÓWIENIA </w:t>
      </w:r>
      <w:r w:rsidR="00592289" w:rsidRPr="00EA2C3F">
        <w:rPr>
          <w:rFonts w:eastAsia="Times New Roman" w:cstheme="minorHAnsi"/>
          <w:b/>
          <w:bCs/>
          <w:color w:val="000000"/>
          <w:sz w:val="22"/>
          <w:szCs w:val="22"/>
          <w:u w:val="single"/>
          <w:lang w:eastAsia="pl-PL"/>
        </w:rPr>
        <w:t xml:space="preserve"> </w:t>
      </w:r>
    </w:p>
    <w:p w14:paraId="36BF38A5" w14:textId="27A4E98D" w:rsidR="00EE3114" w:rsidRPr="00EA2C3F" w:rsidRDefault="00592289" w:rsidP="002D5FC5">
      <w:pPr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EA2C3F"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ZAKUP I </w:t>
      </w:r>
      <w:r w:rsidR="00D24C5A"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SUKCESYWNE HURTOWE DOSTAWY AUTOGAZU (LPG) DO STACJI PALIW MIEJSKIEGO ZAKŁADU KOMUNIKACJI SP. Z O.O. W SKIERNIEWICACH</w:t>
      </w:r>
    </w:p>
    <w:p w14:paraId="02A49D8D" w14:textId="680C9C35" w:rsidR="00EE3114" w:rsidRPr="00EA2C3F" w:rsidRDefault="00EE3114" w:rsidP="00EE3114">
      <w:pPr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Zamówienie sektorowe - </w:t>
      </w:r>
      <w:r w:rsidRPr="00EA2C3F">
        <w:rPr>
          <w:rFonts w:cstheme="minorHAnsi"/>
          <w:b/>
          <w:bCs/>
          <w:color w:val="000000" w:themeColor="text1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REGULAMIN UDZIELANIA ZAMÓWIEŃ SEKTOROWYCH PODPROGOWYCH PRZEZ MIEJSKI ZAKŁAD KOMUNIKACJI SPÓŁKA Z O.O. W SKIERNIEWICACH,</w:t>
      </w:r>
    </w:p>
    <w:p w14:paraId="003CCD4B" w14:textId="425EE7EB" w:rsidR="00EE3114" w:rsidRPr="00EA2C3F" w:rsidRDefault="00EE3114" w:rsidP="00EE3114">
      <w:pPr>
        <w:pStyle w:val="Nagwek1"/>
        <w:rPr>
          <w:rFonts w:asciiTheme="minorHAnsi" w:hAnsiTheme="minorHAnsi" w:cstheme="minorHAnsi"/>
          <w:bCs/>
          <w:i w:val="0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A2C3F">
        <w:rPr>
          <w:rFonts w:asciiTheme="minorHAnsi" w:hAnsiTheme="minorHAnsi" w:cstheme="minorHAnsi"/>
          <w:bCs/>
          <w:i w:val="0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KTÓRYCH NIE MAJĄ ZASTOSOWANIA PRZEPISY USTAWY PRAWO ZAMÓWIEŃ PUBLICZNYCH</w:t>
      </w:r>
      <w:r w:rsidR="00BF6AEC" w:rsidRPr="00EA2C3F">
        <w:rPr>
          <w:rFonts w:asciiTheme="minorHAnsi" w:hAnsiTheme="minorHAnsi" w:cstheme="minorHAnsi"/>
          <w:bCs/>
          <w:i w:val="0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DAB6F49" w14:textId="3DC66B2E" w:rsidR="00FC4E8F" w:rsidRDefault="00EA2C3F" w:rsidP="00EA2C3F">
      <w:pPr>
        <w:rPr>
          <w:rFonts w:eastAsia="MingLiU" w:cstheme="minorHAnsi"/>
          <w:b/>
          <w:bCs/>
          <w:color w:val="000000"/>
          <w:sz w:val="22"/>
          <w:szCs w:val="22"/>
          <w:lang w:eastAsia="pl-PL"/>
        </w:rPr>
      </w:pPr>
      <w:r>
        <w:rPr>
          <w:rFonts w:eastAsia="MingLiU" w:cstheme="minorHAnsi"/>
          <w:b/>
          <w:bCs/>
          <w:color w:val="000000"/>
          <w:sz w:val="22"/>
          <w:szCs w:val="22"/>
          <w:lang w:eastAsia="pl-PL"/>
        </w:rPr>
        <w:t>z</w:t>
      </w:r>
      <w:r w:rsidR="00B2084D" w:rsidRPr="00EA2C3F">
        <w:rPr>
          <w:rFonts w:eastAsia="MingLiU" w:cstheme="minorHAnsi"/>
          <w:b/>
          <w:bCs/>
          <w:color w:val="000000"/>
          <w:sz w:val="22"/>
          <w:szCs w:val="22"/>
          <w:lang w:eastAsia="pl-PL"/>
        </w:rPr>
        <w:t xml:space="preserve">nak: </w:t>
      </w:r>
      <w:r w:rsidR="002D5FC5" w:rsidRPr="00EA2C3F">
        <w:rPr>
          <w:rFonts w:eastAsia="MingLiU" w:cstheme="minorHAnsi"/>
          <w:b/>
          <w:bCs/>
          <w:color w:val="000000"/>
          <w:sz w:val="22"/>
          <w:szCs w:val="22"/>
          <w:lang w:eastAsia="pl-PL"/>
        </w:rPr>
        <w:t>MZK</w:t>
      </w:r>
      <w:r w:rsidR="00FC4E8F" w:rsidRPr="00EA2C3F">
        <w:rPr>
          <w:rFonts w:eastAsia="MingLiU" w:cstheme="minorHAnsi"/>
          <w:b/>
          <w:bCs/>
          <w:color w:val="000000"/>
          <w:sz w:val="22"/>
          <w:szCs w:val="22"/>
          <w:lang w:eastAsia="pl-PL"/>
        </w:rPr>
        <w:t>.17.S</w:t>
      </w:r>
      <w:r w:rsidRPr="00EA2C3F">
        <w:rPr>
          <w:rFonts w:eastAsia="MingLiU" w:cstheme="minorHAnsi"/>
          <w:b/>
          <w:bCs/>
          <w:color w:val="000000"/>
          <w:sz w:val="22"/>
          <w:szCs w:val="22"/>
          <w:lang w:eastAsia="pl-PL"/>
        </w:rPr>
        <w:t>pp</w:t>
      </w:r>
      <w:r w:rsidR="00FC4E8F" w:rsidRPr="00EA2C3F">
        <w:rPr>
          <w:rFonts w:eastAsia="MingLiU" w:cstheme="minorHAnsi"/>
          <w:b/>
          <w:bCs/>
          <w:color w:val="000000"/>
          <w:sz w:val="22"/>
          <w:szCs w:val="22"/>
          <w:lang w:eastAsia="pl-PL"/>
        </w:rPr>
        <w:t>.202</w:t>
      </w:r>
      <w:r w:rsidRPr="00EA2C3F">
        <w:rPr>
          <w:rFonts w:eastAsia="MingLiU" w:cstheme="minorHAnsi"/>
          <w:b/>
          <w:bCs/>
          <w:color w:val="000000"/>
          <w:sz w:val="22"/>
          <w:szCs w:val="22"/>
          <w:lang w:eastAsia="pl-PL"/>
        </w:rPr>
        <w:t>2</w:t>
      </w:r>
    </w:p>
    <w:p w14:paraId="000AA19A" w14:textId="77777777" w:rsidR="00EA2C3F" w:rsidRPr="00EA2C3F" w:rsidRDefault="00EA2C3F" w:rsidP="00EA2C3F">
      <w:pPr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</w:p>
    <w:p w14:paraId="678E6323" w14:textId="77777777" w:rsidR="00FC4E8F" w:rsidRPr="00EA2C3F" w:rsidRDefault="00D24C5A" w:rsidP="00EA2C3F">
      <w:pPr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NAZWA I ADRES: </w:t>
      </w:r>
      <w:r w:rsidRPr="00EA2C3F">
        <w:rPr>
          <w:rFonts w:eastAsia="Times New Roman" w:cstheme="minorHAnsi"/>
          <w:color w:val="000000"/>
          <w:sz w:val="22"/>
          <w:szCs w:val="22"/>
          <w:lang w:eastAsia="pl-PL"/>
        </w:rPr>
        <w:t>Miejski Zakład Komunikacji Spółka z o.o.</w:t>
      </w:r>
      <w:r w:rsidR="00B2084D" w:rsidRPr="00EA2C3F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w Skierniewicach</w:t>
      </w:r>
      <w:r w:rsidRPr="00EA2C3F">
        <w:rPr>
          <w:rFonts w:eastAsia="Times New Roman" w:cstheme="minorHAnsi"/>
          <w:color w:val="000000"/>
          <w:sz w:val="22"/>
          <w:szCs w:val="22"/>
          <w:lang w:eastAsia="pl-PL"/>
        </w:rPr>
        <w:t xml:space="preserve">, krajowy numer identyfikacyjny 75005134700000, ul. ul. </w:t>
      </w:r>
      <w:proofErr w:type="gramStart"/>
      <w:r w:rsidRPr="00EA2C3F">
        <w:rPr>
          <w:rFonts w:eastAsia="Times New Roman" w:cstheme="minorHAnsi"/>
          <w:color w:val="000000"/>
          <w:sz w:val="22"/>
          <w:szCs w:val="22"/>
          <w:lang w:eastAsia="pl-PL"/>
        </w:rPr>
        <w:t>Czerwona  7</w:t>
      </w:r>
      <w:proofErr w:type="gramEnd"/>
      <w:r w:rsidRPr="00EA2C3F">
        <w:rPr>
          <w:rFonts w:eastAsia="Times New Roman" w:cstheme="minorHAnsi"/>
          <w:color w:val="000000"/>
          <w:sz w:val="22"/>
          <w:szCs w:val="22"/>
          <w:lang w:eastAsia="pl-PL"/>
        </w:rPr>
        <w:t> , 96</w:t>
      </w:r>
      <w:r w:rsidR="00B2084D" w:rsidRPr="00EA2C3F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- </w:t>
      </w:r>
      <w:r w:rsidRPr="00EA2C3F">
        <w:rPr>
          <w:rFonts w:eastAsia="Times New Roman" w:cstheme="minorHAnsi"/>
          <w:color w:val="000000"/>
          <w:sz w:val="22"/>
          <w:szCs w:val="22"/>
          <w:lang w:eastAsia="pl-PL"/>
        </w:rPr>
        <w:t>100   Ski</w:t>
      </w:r>
      <w:r w:rsidR="00EE3114" w:rsidRPr="00EA2C3F">
        <w:rPr>
          <w:rFonts w:eastAsia="Times New Roman" w:cstheme="minorHAnsi"/>
          <w:color w:val="000000"/>
          <w:sz w:val="22"/>
          <w:szCs w:val="22"/>
          <w:lang w:eastAsia="pl-PL"/>
        </w:rPr>
        <w:t xml:space="preserve">erniewice, woj. łódzkie, </w:t>
      </w:r>
      <w:r w:rsidRPr="00EA2C3F">
        <w:rPr>
          <w:rFonts w:eastAsia="Times New Roman" w:cstheme="minorHAnsi"/>
          <w:color w:val="000000"/>
          <w:sz w:val="22"/>
          <w:szCs w:val="22"/>
          <w:lang w:eastAsia="pl-PL"/>
        </w:rPr>
        <w:t>tel. 468 333 097, e-mail sekretariat@mzkskierniewice.pl, faks 468 333 097. </w:t>
      </w:r>
      <w:r w:rsidRPr="00EA2C3F">
        <w:rPr>
          <w:rFonts w:eastAsia="MingLiU" w:cstheme="minorHAnsi"/>
          <w:color w:val="000000"/>
          <w:sz w:val="22"/>
          <w:szCs w:val="22"/>
          <w:lang w:eastAsia="pl-PL"/>
        </w:rPr>
        <w:br/>
      </w:r>
      <w:r w:rsidRPr="00EA2C3F">
        <w:rPr>
          <w:rFonts w:eastAsia="Times New Roman" w:cstheme="minorHAnsi"/>
          <w:color w:val="000000"/>
          <w:sz w:val="22"/>
          <w:szCs w:val="22"/>
          <w:lang w:eastAsia="pl-PL"/>
        </w:rPr>
        <w:t>Adres strony internetowej (URL): www.mzkskierniewice.pl </w:t>
      </w:r>
    </w:p>
    <w:p w14:paraId="5C875434" w14:textId="77777777" w:rsidR="00FC4E8F" w:rsidRPr="00EA2C3F" w:rsidRDefault="00D24C5A" w:rsidP="00FC4E8F">
      <w:pPr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EA2C3F">
        <w:rPr>
          <w:rFonts w:eastAsia="MingLiU" w:cstheme="minorHAnsi"/>
          <w:color w:val="000000"/>
          <w:sz w:val="22"/>
          <w:szCs w:val="22"/>
          <w:lang w:eastAsia="pl-PL"/>
        </w:rPr>
        <w:br/>
      </w: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RODZAJ ZAMAWIAJĄCEGO: </w:t>
      </w:r>
      <w:r w:rsidRPr="00EA2C3F">
        <w:rPr>
          <w:rFonts w:eastAsia="Times New Roman" w:cstheme="minorHAnsi"/>
          <w:color w:val="000000"/>
          <w:sz w:val="22"/>
          <w:szCs w:val="22"/>
          <w:lang w:eastAsia="pl-PL"/>
        </w:rPr>
        <w:t>Zamawiający udzielający zamówień sektorowych</w:t>
      </w:r>
    </w:p>
    <w:p w14:paraId="3A514690" w14:textId="4EB62E6D" w:rsidR="00D24C5A" w:rsidRPr="00EA2C3F" w:rsidRDefault="00D24C5A" w:rsidP="00FC4E8F">
      <w:pPr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EA2C3F">
        <w:rPr>
          <w:rFonts w:eastAsia="Times New Roman" w:cstheme="minorHAnsi"/>
          <w:color w:val="000000"/>
          <w:sz w:val="22"/>
          <w:szCs w:val="22"/>
          <w:lang w:eastAsia="pl-PL"/>
        </w:rPr>
        <w:t> </w:t>
      </w:r>
    </w:p>
    <w:p w14:paraId="1EC3F94A" w14:textId="77777777" w:rsidR="00ED172C" w:rsidRPr="00EA2C3F" w:rsidRDefault="00ED172C" w:rsidP="00FC4E8F">
      <w:pPr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Przedmiot zamówienia:</w:t>
      </w:r>
    </w:p>
    <w:p w14:paraId="5F647800" w14:textId="7B32B3D4" w:rsidR="00ED172C" w:rsidRPr="00EA2C3F" w:rsidRDefault="00EA2C3F" w:rsidP="00ED172C">
      <w:pPr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ZAKUP I </w:t>
      </w:r>
      <w:r w:rsidR="00ED172C"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SUKCESYWNE HURTOWE DOSTAWY AUTOGAZU (LPG) DO STACJI PALIW MIEJSKIEGO ZAKŁADU KOMUNIKACJI SP. Z O.O. W SKIERNIEWICACH</w:t>
      </w:r>
    </w:p>
    <w:p w14:paraId="14889641" w14:textId="549DBCC0" w:rsidR="00ED172C" w:rsidRPr="00EA2C3F" w:rsidRDefault="00ED172C" w:rsidP="00ED172C">
      <w:pPr>
        <w:pStyle w:val="AnnaHeading2"/>
        <w:ind w:left="0"/>
        <w:rPr>
          <w:rFonts w:cstheme="minorHAnsi"/>
          <w:sz w:val="22"/>
          <w:szCs w:val="22"/>
        </w:rPr>
      </w:pPr>
      <w:r w:rsidRPr="00EA2C3F">
        <w:rPr>
          <w:rFonts w:cstheme="minorHAnsi"/>
          <w:sz w:val="22"/>
          <w:szCs w:val="22"/>
        </w:rPr>
        <w:t>Szacunkowa wielkość dostaw na czas trwania umowy wynosi: 4</w:t>
      </w:r>
      <w:r w:rsidR="00EA2C3F" w:rsidRPr="00EA2C3F">
        <w:rPr>
          <w:rFonts w:cstheme="minorHAnsi"/>
          <w:sz w:val="22"/>
          <w:szCs w:val="22"/>
        </w:rPr>
        <w:t>5</w:t>
      </w:r>
      <w:r w:rsidRPr="00EA2C3F">
        <w:rPr>
          <w:rFonts w:cstheme="minorHAnsi"/>
          <w:sz w:val="22"/>
          <w:szCs w:val="22"/>
        </w:rPr>
        <w:t xml:space="preserve">0 </w:t>
      </w:r>
      <w:proofErr w:type="gramStart"/>
      <w:r w:rsidRPr="00EA2C3F">
        <w:rPr>
          <w:rFonts w:cstheme="minorHAnsi"/>
          <w:sz w:val="22"/>
          <w:szCs w:val="22"/>
        </w:rPr>
        <w:t>000  litrów</w:t>
      </w:r>
      <w:proofErr w:type="gramEnd"/>
      <w:r w:rsidRPr="00EA2C3F">
        <w:rPr>
          <w:rFonts w:cstheme="minorHAnsi"/>
          <w:sz w:val="22"/>
          <w:szCs w:val="22"/>
        </w:rPr>
        <w:t>.</w:t>
      </w:r>
    </w:p>
    <w:p w14:paraId="724DFC1E" w14:textId="4A29AD55" w:rsidR="00ED172C" w:rsidRPr="00EA2C3F" w:rsidRDefault="00ED172C" w:rsidP="00FC4E8F">
      <w:pPr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EA2C3F">
        <w:rPr>
          <w:rFonts w:cstheme="minorHAnsi"/>
          <w:sz w:val="22"/>
          <w:szCs w:val="22"/>
        </w:rPr>
        <w:t>CPV: 09.13.30.00-0</w:t>
      </w:r>
    </w:p>
    <w:p w14:paraId="3BEB7E08" w14:textId="544EBED0" w:rsidR="00ED172C" w:rsidRPr="00EA2C3F" w:rsidRDefault="00ED172C" w:rsidP="00FC4E8F">
      <w:pPr>
        <w:rPr>
          <w:rFonts w:eastAsia="Times New Roman" w:cstheme="minorHAnsi"/>
          <w:bCs/>
          <w:color w:val="000000"/>
          <w:sz w:val="22"/>
          <w:szCs w:val="22"/>
          <w:lang w:eastAsia="pl-PL"/>
        </w:rPr>
      </w:pPr>
      <w:r w:rsidRPr="00EA2C3F">
        <w:rPr>
          <w:rFonts w:eastAsia="Times New Roman" w:cstheme="minorHAnsi"/>
          <w:bCs/>
          <w:color w:val="000000"/>
          <w:sz w:val="22"/>
          <w:szCs w:val="22"/>
          <w:lang w:eastAsia="pl-PL"/>
        </w:rPr>
        <w:t xml:space="preserve">Zamówienie nie zostało podzielone na części </w:t>
      </w:r>
    </w:p>
    <w:p w14:paraId="6BFB1D75" w14:textId="77777777" w:rsidR="00ED172C" w:rsidRPr="00EA2C3F" w:rsidRDefault="00ED172C" w:rsidP="00FC4E8F">
      <w:pPr>
        <w:rPr>
          <w:rFonts w:eastAsia="Times New Roman" w:cstheme="minorHAnsi"/>
          <w:bCs/>
          <w:color w:val="000000"/>
          <w:sz w:val="22"/>
          <w:szCs w:val="22"/>
          <w:lang w:eastAsia="pl-PL"/>
        </w:rPr>
      </w:pPr>
    </w:p>
    <w:p w14:paraId="64D940DF" w14:textId="5F3F5862" w:rsidR="00FC4E8F" w:rsidRPr="00EA2C3F" w:rsidRDefault="00D24C5A" w:rsidP="00FC4E8F">
      <w:pPr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KOMUNIKACJA:</w:t>
      </w:r>
    </w:p>
    <w:p w14:paraId="317B6408" w14:textId="6A851B78" w:rsidR="00D24C5A" w:rsidRPr="00EA2C3F" w:rsidRDefault="00D24C5A" w:rsidP="00FC4E8F">
      <w:pPr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Nieograniczony, pełny i bezpośredni dostęp do dokumentów z postępowania</w:t>
      </w:r>
      <w:r w:rsidR="00FC4E8F"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 można uzyskać pod adresem:</w:t>
      </w:r>
      <w:r w:rsidR="00FC4E8F" w:rsidRPr="00EA2C3F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</w:t>
      </w:r>
      <w:hyperlink r:id="rId5" w:history="1">
        <w:r w:rsidR="00FC4E8F" w:rsidRPr="00EA2C3F">
          <w:rPr>
            <w:rStyle w:val="Hipercze"/>
            <w:rFonts w:eastAsia="Times New Roman" w:cstheme="minorHAnsi"/>
            <w:sz w:val="22"/>
            <w:szCs w:val="22"/>
            <w:lang w:eastAsia="pl-PL"/>
          </w:rPr>
          <w:t>www.mzkskierniewice.pl</w:t>
        </w:r>
      </w:hyperlink>
      <w:r w:rsidR="00FC4E8F" w:rsidRPr="00EA2C3F">
        <w:rPr>
          <w:rFonts w:eastAsia="Times New Roman" w:cstheme="minorHAnsi"/>
          <w:color w:val="000000"/>
          <w:sz w:val="22"/>
          <w:szCs w:val="22"/>
          <w:lang w:eastAsia="pl-PL"/>
        </w:rPr>
        <w:t>/zamówienia/przetargi</w:t>
      </w:r>
    </w:p>
    <w:p w14:paraId="3E1FECC8" w14:textId="77777777" w:rsidR="00FC4E8F" w:rsidRPr="00EA2C3F" w:rsidRDefault="00FC4E8F" w:rsidP="00FC4E8F">
      <w:pPr>
        <w:rPr>
          <w:rFonts w:eastAsia="Times New Roman" w:cstheme="minorHAnsi"/>
          <w:color w:val="000000"/>
          <w:sz w:val="22"/>
          <w:szCs w:val="22"/>
          <w:lang w:eastAsia="pl-PL"/>
        </w:rPr>
      </w:pPr>
    </w:p>
    <w:p w14:paraId="3130F3DB" w14:textId="0ED28FF2" w:rsidR="00D24C5A" w:rsidRPr="00EA2C3F" w:rsidRDefault="00D24C5A" w:rsidP="00FC4E8F">
      <w:pPr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Wymagane jest przesłanie ofert </w:t>
      </w:r>
      <w:proofErr w:type="gramStart"/>
      <w:r w:rsidR="00EE3114"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w </w:t>
      </w: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 sposób</w:t>
      </w:r>
      <w:proofErr w:type="gramEnd"/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:</w:t>
      </w:r>
      <w:r w:rsidR="00EE3114" w:rsidRPr="00EA2C3F">
        <w:rPr>
          <w:rFonts w:eastAsia="Times New Roman" w:cstheme="minorHAnsi"/>
          <w:color w:val="000000"/>
          <w:sz w:val="22"/>
          <w:szCs w:val="22"/>
          <w:lang w:eastAsia="pl-PL"/>
        </w:rPr>
        <w:t> </w:t>
      </w:r>
      <w:r w:rsidRPr="00EA2C3F">
        <w:rPr>
          <w:rFonts w:eastAsia="MingLiU" w:cstheme="minorHAnsi"/>
          <w:color w:val="000000"/>
          <w:sz w:val="22"/>
          <w:szCs w:val="22"/>
          <w:lang w:eastAsia="pl-PL"/>
        </w:rPr>
        <w:br/>
      </w:r>
      <w:r w:rsidRPr="00EA2C3F">
        <w:rPr>
          <w:rFonts w:eastAsia="Times New Roman" w:cstheme="minorHAnsi"/>
          <w:color w:val="000000"/>
          <w:sz w:val="22"/>
          <w:szCs w:val="22"/>
          <w:lang w:eastAsia="pl-PL"/>
        </w:rPr>
        <w:t>Ofertę należy złożyć osobiście, pocztą lub przez posłańca/ kuriera w siedzibie Zamawiającego </w:t>
      </w:r>
      <w:r w:rsidRPr="00EA2C3F">
        <w:rPr>
          <w:rFonts w:eastAsia="MingLiU" w:cstheme="minorHAnsi"/>
          <w:color w:val="000000"/>
          <w:sz w:val="22"/>
          <w:szCs w:val="22"/>
          <w:lang w:eastAsia="pl-PL"/>
        </w:rPr>
        <w:br/>
      </w:r>
      <w:r w:rsidRPr="00EA2C3F">
        <w:rPr>
          <w:rFonts w:eastAsia="Times New Roman" w:cstheme="minorHAnsi"/>
          <w:color w:val="000000"/>
          <w:sz w:val="22"/>
          <w:szCs w:val="22"/>
          <w:lang w:eastAsia="pl-PL"/>
        </w:rPr>
        <w:t>Adres: </w:t>
      </w:r>
      <w:r w:rsidRPr="00EA2C3F">
        <w:rPr>
          <w:rFonts w:eastAsia="MingLiU" w:cstheme="minorHAnsi"/>
          <w:color w:val="000000"/>
          <w:sz w:val="22"/>
          <w:szCs w:val="22"/>
          <w:lang w:eastAsia="pl-PL"/>
        </w:rPr>
        <w:br/>
      </w:r>
      <w:r w:rsidRPr="00EA2C3F">
        <w:rPr>
          <w:rFonts w:eastAsia="Times New Roman" w:cstheme="minorHAnsi"/>
          <w:color w:val="000000"/>
          <w:sz w:val="22"/>
          <w:szCs w:val="22"/>
          <w:lang w:eastAsia="pl-PL"/>
        </w:rPr>
        <w:t>Miejski Zakład Komunikacji Spółka z o.o., 96-100 Skierniewice, ul. Czerwona 7, woj. łódzkie, Sekretariat, I piętro</w:t>
      </w:r>
    </w:p>
    <w:p w14:paraId="315DF705" w14:textId="2D3A2843" w:rsidR="00FC4E8F" w:rsidRPr="00EA2C3F" w:rsidRDefault="00FC4E8F" w:rsidP="00FC4E8F">
      <w:pPr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EA2C3F">
        <w:rPr>
          <w:rFonts w:eastAsia="Times New Roman" w:cstheme="minorHAnsi"/>
          <w:color w:val="000000"/>
          <w:sz w:val="22"/>
          <w:szCs w:val="22"/>
          <w:lang w:eastAsia="pl-PL"/>
        </w:rPr>
        <w:t>lub</w:t>
      </w:r>
      <w:r w:rsidR="00ED172C" w:rsidRPr="00EA2C3F">
        <w:rPr>
          <w:rFonts w:eastAsia="Times New Roman" w:cstheme="minorHAnsi"/>
          <w:color w:val="000000"/>
          <w:sz w:val="22"/>
          <w:szCs w:val="22"/>
          <w:lang w:eastAsia="pl-PL"/>
        </w:rPr>
        <w:t xml:space="preserve"> elektronicznie,  w terminie </w:t>
      </w:r>
      <w:r w:rsidR="00ED172C" w:rsidRPr="00B66195">
        <w:rPr>
          <w:rFonts w:eastAsia="Times New Roman" w:cstheme="minorHAnsi"/>
          <w:b/>
          <w:color w:val="000000" w:themeColor="text1"/>
          <w:sz w:val="22"/>
          <w:szCs w:val="22"/>
          <w:lang w:eastAsia="pl-PL"/>
        </w:rPr>
        <w:t>do 202</w:t>
      </w:r>
      <w:r w:rsidR="00B66195" w:rsidRPr="00B66195">
        <w:rPr>
          <w:rFonts w:eastAsia="Times New Roman" w:cstheme="minorHAnsi"/>
          <w:b/>
          <w:color w:val="000000" w:themeColor="text1"/>
          <w:sz w:val="22"/>
          <w:szCs w:val="22"/>
          <w:lang w:eastAsia="pl-PL"/>
        </w:rPr>
        <w:t>2</w:t>
      </w:r>
      <w:r w:rsidR="00ED172C" w:rsidRPr="00B66195">
        <w:rPr>
          <w:rFonts w:eastAsia="Times New Roman" w:cstheme="minorHAnsi"/>
          <w:b/>
          <w:color w:val="000000" w:themeColor="text1"/>
          <w:sz w:val="22"/>
          <w:szCs w:val="22"/>
          <w:lang w:eastAsia="pl-PL"/>
        </w:rPr>
        <w:t>-12-0</w:t>
      </w:r>
      <w:r w:rsidR="001E384B">
        <w:rPr>
          <w:rFonts w:eastAsia="Times New Roman" w:cstheme="minorHAnsi"/>
          <w:b/>
          <w:color w:val="000000" w:themeColor="text1"/>
          <w:sz w:val="22"/>
          <w:szCs w:val="22"/>
          <w:lang w:eastAsia="pl-PL"/>
        </w:rPr>
        <w:t>5</w:t>
      </w:r>
      <w:r w:rsidR="00ED172C" w:rsidRPr="00B66195">
        <w:rPr>
          <w:rFonts w:eastAsia="Times New Roman" w:cstheme="minorHAnsi"/>
          <w:b/>
          <w:color w:val="000000" w:themeColor="text1"/>
          <w:sz w:val="22"/>
          <w:szCs w:val="22"/>
          <w:lang w:eastAsia="pl-PL"/>
        </w:rPr>
        <w:t>, godzina: 10:00 </w:t>
      </w:r>
      <w:r w:rsidR="00ED172C" w:rsidRPr="00B66195">
        <w:rPr>
          <w:rFonts w:eastAsia="Times New Roman" w:cstheme="minorHAnsi"/>
          <w:color w:val="000000"/>
          <w:sz w:val="22"/>
          <w:szCs w:val="22"/>
          <w:lang w:eastAsia="pl-PL"/>
        </w:rPr>
        <w:br/>
      </w:r>
      <w:r w:rsidR="00D24C5A" w:rsidRPr="00EA2C3F">
        <w:rPr>
          <w:rFonts w:eastAsia="Times New Roman" w:cstheme="minorHAnsi"/>
          <w:color w:val="000000"/>
          <w:sz w:val="22"/>
          <w:szCs w:val="22"/>
          <w:lang w:eastAsia="pl-PL"/>
        </w:rPr>
        <w:br/>
      </w:r>
      <w:r w:rsidR="00D24C5A"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Okres, w którym realizowane będzie zamówienie lub okres, na który została zawarta umowa</w:t>
      </w: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: </w:t>
      </w:r>
      <w:r w:rsidR="00FA7387" w:rsidRPr="00EA2C3F">
        <w:rPr>
          <w:rFonts w:eastAsia="Times New Roman" w:cstheme="minorHAnsi"/>
          <w:color w:val="000000"/>
          <w:sz w:val="22"/>
          <w:szCs w:val="22"/>
          <w:lang w:eastAsia="pl-PL"/>
        </w:rPr>
        <w:t>12</w:t>
      </w:r>
      <w:r w:rsidR="00D24C5A" w:rsidRPr="00EA2C3F">
        <w:rPr>
          <w:rFonts w:eastAsia="Times New Roman" w:cstheme="minorHAnsi"/>
          <w:color w:val="000000"/>
          <w:sz w:val="22"/>
          <w:szCs w:val="22"/>
          <w:lang w:eastAsia="pl-PL"/>
        </w:rPr>
        <w:t>  </w:t>
      </w:r>
      <w:r w:rsidRPr="00EA2C3F">
        <w:rPr>
          <w:rFonts w:eastAsia="Times New Roman" w:cstheme="minorHAnsi"/>
          <w:color w:val="000000"/>
          <w:sz w:val="22"/>
          <w:szCs w:val="22"/>
          <w:lang w:eastAsia="pl-PL"/>
        </w:rPr>
        <w:t>miesięcy</w:t>
      </w:r>
    </w:p>
    <w:p w14:paraId="0EBD1035" w14:textId="7CDA3AA7" w:rsidR="00FA7387" w:rsidRPr="00EA2C3F" w:rsidRDefault="00D24C5A" w:rsidP="00FC4E8F">
      <w:pPr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</w:pPr>
      <w:r w:rsidRPr="00EA2C3F">
        <w:rPr>
          <w:rFonts w:eastAsia="Times New Roman" w:cstheme="minorHAnsi"/>
          <w:i/>
          <w:iCs/>
          <w:color w:val="000000"/>
          <w:sz w:val="22"/>
          <w:szCs w:val="22"/>
          <w:lang w:eastAsia="pl-PL"/>
        </w:rPr>
        <w:t> </w:t>
      </w:r>
    </w:p>
    <w:p w14:paraId="04069674" w14:textId="22332CE6" w:rsidR="00ED172C" w:rsidRPr="00EA2C3F" w:rsidRDefault="00D24C5A" w:rsidP="00ED172C">
      <w:pPr>
        <w:tabs>
          <w:tab w:val="left" w:pos="426"/>
        </w:tabs>
        <w:jc w:val="both"/>
        <w:rPr>
          <w:rFonts w:eastAsia="Times New Roman" w:cstheme="minorHAnsi"/>
          <w:color w:val="000000"/>
          <w:sz w:val="22"/>
          <w:szCs w:val="22"/>
          <w:lang w:eastAsia="pl-PL"/>
        </w:rPr>
      </w:pP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Zamawiający żąda wniesienia wadium:</w:t>
      </w:r>
      <w:r w:rsidR="00ED172C"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ED172C" w:rsidRPr="00EA2C3F">
        <w:rPr>
          <w:rFonts w:eastAsia="Times New Roman" w:cstheme="minorHAnsi"/>
          <w:color w:val="000000"/>
          <w:sz w:val="22"/>
          <w:szCs w:val="22"/>
          <w:lang w:eastAsia="pl-PL"/>
        </w:rPr>
        <w:t>n</w:t>
      </w:r>
      <w:r w:rsidRPr="00EA2C3F">
        <w:rPr>
          <w:rFonts w:eastAsia="Times New Roman" w:cstheme="minorHAnsi"/>
          <w:color w:val="000000"/>
          <w:sz w:val="22"/>
          <w:szCs w:val="22"/>
          <w:lang w:eastAsia="pl-PL"/>
        </w:rPr>
        <w:t>ie</w:t>
      </w:r>
    </w:p>
    <w:p w14:paraId="0BC6848F" w14:textId="32E634E9" w:rsidR="00ED172C" w:rsidRDefault="00D24C5A" w:rsidP="00ED172C">
      <w:pPr>
        <w:tabs>
          <w:tab w:val="left" w:pos="426"/>
        </w:tabs>
        <w:jc w:val="both"/>
        <w:rPr>
          <w:rFonts w:eastAsia="Times New Roman" w:cstheme="minorHAnsi"/>
          <w:bCs/>
          <w:color w:val="000000"/>
          <w:sz w:val="22"/>
          <w:szCs w:val="22"/>
          <w:lang w:eastAsia="pl-PL"/>
        </w:rPr>
      </w:pP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Wymaga się złożenia oferty wariantowej:</w:t>
      </w:r>
      <w:r w:rsidR="00ED172C"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 xml:space="preserve"> </w:t>
      </w:r>
      <w:r w:rsidR="00ED172C" w:rsidRPr="00EA2C3F">
        <w:rPr>
          <w:rFonts w:eastAsia="Times New Roman" w:cstheme="minorHAnsi"/>
          <w:bCs/>
          <w:color w:val="000000"/>
          <w:sz w:val="22"/>
          <w:szCs w:val="22"/>
          <w:lang w:eastAsia="pl-PL"/>
        </w:rPr>
        <w:t>nie</w:t>
      </w:r>
    </w:p>
    <w:p w14:paraId="4488AFAE" w14:textId="77777777" w:rsidR="00EA2C3F" w:rsidRPr="00EA2C3F" w:rsidRDefault="00EA2C3F" w:rsidP="00ED172C">
      <w:pPr>
        <w:tabs>
          <w:tab w:val="left" w:pos="426"/>
        </w:tabs>
        <w:jc w:val="both"/>
        <w:rPr>
          <w:rFonts w:eastAsia="Times New Roman" w:cstheme="minorHAnsi"/>
          <w:bCs/>
          <w:color w:val="000000"/>
          <w:sz w:val="22"/>
          <w:szCs w:val="22"/>
          <w:lang w:eastAsia="pl-PL"/>
        </w:rPr>
      </w:pPr>
    </w:p>
    <w:p w14:paraId="29AF9212" w14:textId="4F838059" w:rsidR="00ED172C" w:rsidRPr="00EA2C3F" w:rsidRDefault="00ED172C" w:rsidP="00ED172C">
      <w:pPr>
        <w:tabs>
          <w:tab w:val="left" w:pos="426"/>
        </w:tabs>
        <w:jc w:val="both"/>
        <w:rPr>
          <w:rFonts w:cstheme="minorHAnsi"/>
          <w:b/>
          <w:i/>
          <w:sz w:val="22"/>
          <w:szCs w:val="22"/>
          <w:u w:val="single"/>
        </w:rPr>
      </w:pP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Cena:100%</w:t>
      </w:r>
    </w:p>
    <w:p w14:paraId="4C9C68C3" w14:textId="1CF55C85" w:rsidR="00881DB0" w:rsidRPr="00EA2C3F" w:rsidRDefault="00D24C5A" w:rsidP="0052644B">
      <w:pPr>
        <w:spacing w:line="450" w:lineRule="atLeast"/>
        <w:rPr>
          <w:rFonts w:cstheme="minorHAnsi"/>
          <w:sz w:val="22"/>
          <w:szCs w:val="22"/>
        </w:rPr>
      </w:pPr>
      <w:r w:rsidRPr="00EA2C3F">
        <w:rPr>
          <w:rFonts w:eastAsia="Times New Roman" w:cstheme="minorHAnsi"/>
          <w:b/>
          <w:bCs/>
          <w:color w:val="000000"/>
          <w:sz w:val="22"/>
          <w:szCs w:val="22"/>
          <w:lang w:eastAsia="pl-PL"/>
        </w:rPr>
        <w:t>Termin związania ofertą: </w:t>
      </w:r>
      <w:r w:rsidRPr="00EA2C3F">
        <w:rPr>
          <w:rFonts w:eastAsia="Times New Roman" w:cstheme="minorHAnsi"/>
          <w:color w:val="000000"/>
          <w:sz w:val="22"/>
          <w:szCs w:val="22"/>
          <w:lang w:eastAsia="pl-PL"/>
        </w:rPr>
        <w:t>do: okres w dniach: 30 (od ostatecznego terminu składania ofert) </w:t>
      </w:r>
      <w:r w:rsidRPr="00EA2C3F">
        <w:rPr>
          <w:rFonts w:eastAsia="MingLiU" w:cstheme="minorHAnsi"/>
          <w:color w:val="000000"/>
          <w:sz w:val="22"/>
          <w:szCs w:val="22"/>
          <w:lang w:eastAsia="pl-PL"/>
        </w:rPr>
        <w:br/>
      </w:r>
    </w:p>
    <w:sectPr w:rsidR="00881DB0" w:rsidRPr="00EA2C3F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multilevel"/>
    <w:tmpl w:val="7B3E6F2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 Narrow" w:hAnsi="Arial Narrow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CA5041"/>
    <w:multiLevelType w:val="hybridMultilevel"/>
    <w:tmpl w:val="E60E3636"/>
    <w:lvl w:ilvl="0" w:tplc="10B8B1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335F9"/>
    <w:multiLevelType w:val="hybridMultilevel"/>
    <w:tmpl w:val="AB7C34C0"/>
    <w:lvl w:ilvl="0" w:tplc="04150019">
      <w:start w:val="1"/>
      <w:numFmt w:val="lowerLetter"/>
      <w:lvlText w:val="%1.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3" w15:restartNumberingAfterBreak="0">
    <w:nsid w:val="0DDF5707"/>
    <w:multiLevelType w:val="hybridMultilevel"/>
    <w:tmpl w:val="B85C2D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20749"/>
    <w:multiLevelType w:val="multilevel"/>
    <w:tmpl w:val="DD76A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5" w15:restartNumberingAfterBreak="0">
    <w:nsid w:val="32B15D19"/>
    <w:multiLevelType w:val="multilevel"/>
    <w:tmpl w:val="84A2DDE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440"/>
      </w:pPr>
      <w:rPr>
        <w:rFonts w:hint="default"/>
      </w:rPr>
    </w:lvl>
  </w:abstractNum>
  <w:abstractNum w:abstractNumId="6" w15:restartNumberingAfterBreak="0">
    <w:nsid w:val="3B89360B"/>
    <w:multiLevelType w:val="hybridMultilevel"/>
    <w:tmpl w:val="42066ED6"/>
    <w:lvl w:ilvl="0" w:tplc="76C853BA">
      <w:start w:val="1"/>
      <w:numFmt w:val="lowerLetter"/>
      <w:lvlText w:val="%1.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 w15:restartNumberingAfterBreak="0">
    <w:nsid w:val="44B9385D"/>
    <w:multiLevelType w:val="multilevel"/>
    <w:tmpl w:val="9FAAA3F6"/>
    <w:lvl w:ilvl="0">
      <w:start w:val="1"/>
      <w:numFmt w:val="decimal"/>
      <w:lvlText w:val="%1."/>
      <w:lvlJc w:val="left"/>
      <w:pPr>
        <w:ind w:left="473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26" w:hanging="4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7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85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5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71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57" w:hanging="1440"/>
      </w:pPr>
      <w:rPr>
        <w:rFonts w:cs="Times New Roman" w:hint="default"/>
      </w:rPr>
    </w:lvl>
  </w:abstractNum>
  <w:abstractNum w:abstractNumId="8" w15:restartNumberingAfterBreak="0">
    <w:nsid w:val="56E2565D"/>
    <w:multiLevelType w:val="multilevel"/>
    <w:tmpl w:val="B22CC162"/>
    <w:lvl w:ilvl="0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44" w:hanging="432"/>
      </w:pPr>
    </w:lvl>
    <w:lvl w:ilvl="2">
      <w:start w:val="1"/>
      <w:numFmt w:val="decimal"/>
      <w:lvlText w:val="%1.%2.%3."/>
      <w:lvlJc w:val="left"/>
      <w:pPr>
        <w:ind w:left="1676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2180" w:hanging="648"/>
      </w:pPr>
    </w:lvl>
    <w:lvl w:ilvl="4">
      <w:start w:val="1"/>
      <w:numFmt w:val="decimal"/>
      <w:lvlText w:val="%1.%2.%3.%4.%5."/>
      <w:lvlJc w:val="left"/>
      <w:pPr>
        <w:ind w:left="2684" w:hanging="792"/>
      </w:pPr>
    </w:lvl>
    <w:lvl w:ilvl="5">
      <w:start w:val="1"/>
      <w:numFmt w:val="decimal"/>
      <w:lvlText w:val="%1.%2.%3.%4.%5.%6."/>
      <w:lvlJc w:val="left"/>
      <w:pPr>
        <w:ind w:left="3188" w:hanging="936"/>
      </w:pPr>
    </w:lvl>
    <w:lvl w:ilvl="6">
      <w:start w:val="1"/>
      <w:numFmt w:val="decimal"/>
      <w:lvlText w:val="%1.%2.%3.%4.%5.%6.%7."/>
      <w:lvlJc w:val="left"/>
      <w:pPr>
        <w:ind w:left="3692" w:hanging="1080"/>
      </w:pPr>
    </w:lvl>
    <w:lvl w:ilvl="7">
      <w:start w:val="1"/>
      <w:numFmt w:val="decimal"/>
      <w:lvlText w:val="%1.%2.%3.%4.%5.%6.%7.%8."/>
      <w:lvlJc w:val="left"/>
      <w:pPr>
        <w:ind w:left="4196" w:hanging="1224"/>
      </w:pPr>
    </w:lvl>
    <w:lvl w:ilvl="8">
      <w:start w:val="1"/>
      <w:numFmt w:val="decimal"/>
      <w:lvlText w:val="%1.%2.%3.%4.%5.%6.%7.%8.%9."/>
      <w:lvlJc w:val="left"/>
      <w:pPr>
        <w:ind w:left="4772" w:hanging="1440"/>
      </w:pPr>
    </w:lvl>
  </w:abstractNum>
  <w:abstractNum w:abstractNumId="9" w15:restartNumberingAfterBreak="0">
    <w:nsid w:val="6C4E3A89"/>
    <w:multiLevelType w:val="hybridMultilevel"/>
    <w:tmpl w:val="84621408"/>
    <w:lvl w:ilvl="0" w:tplc="E704165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E97F7B"/>
    <w:multiLevelType w:val="multilevel"/>
    <w:tmpl w:val="848212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num w:numId="1" w16cid:durableId="892275322">
    <w:abstractNumId w:val="7"/>
  </w:num>
  <w:num w:numId="2" w16cid:durableId="807671277">
    <w:abstractNumId w:val="1"/>
  </w:num>
  <w:num w:numId="3" w16cid:durableId="696004548">
    <w:abstractNumId w:val="5"/>
  </w:num>
  <w:num w:numId="4" w16cid:durableId="1112431140">
    <w:abstractNumId w:val="3"/>
  </w:num>
  <w:num w:numId="5" w16cid:durableId="2138641020">
    <w:abstractNumId w:val="10"/>
  </w:num>
  <w:num w:numId="6" w16cid:durableId="1709716920">
    <w:abstractNumId w:val="4"/>
  </w:num>
  <w:num w:numId="7" w16cid:durableId="1536504680">
    <w:abstractNumId w:val="2"/>
  </w:num>
  <w:num w:numId="8" w16cid:durableId="315498821">
    <w:abstractNumId w:val="0"/>
  </w:num>
  <w:num w:numId="9" w16cid:durableId="1520392542">
    <w:abstractNumId w:val="6"/>
  </w:num>
  <w:num w:numId="10" w16cid:durableId="1133333199">
    <w:abstractNumId w:val="9"/>
  </w:num>
  <w:num w:numId="11" w16cid:durableId="1521117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5A"/>
    <w:rsid w:val="001E384B"/>
    <w:rsid w:val="002D5FC5"/>
    <w:rsid w:val="0052644B"/>
    <w:rsid w:val="00562788"/>
    <w:rsid w:val="00592289"/>
    <w:rsid w:val="00881DB0"/>
    <w:rsid w:val="00B2084D"/>
    <w:rsid w:val="00B66195"/>
    <w:rsid w:val="00BC356B"/>
    <w:rsid w:val="00BD0AE4"/>
    <w:rsid w:val="00BE1D77"/>
    <w:rsid w:val="00BF6AEC"/>
    <w:rsid w:val="00D24C5A"/>
    <w:rsid w:val="00DD46E2"/>
    <w:rsid w:val="00DF03C7"/>
    <w:rsid w:val="00EA2C3F"/>
    <w:rsid w:val="00ED172C"/>
    <w:rsid w:val="00EE3114"/>
    <w:rsid w:val="00FA7387"/>
    <w:rsid w:val="00FC4E8F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7B3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E3114"/>
    <w:pPr>
      <w:keepNext/>
      <w:suppressAutoHyphens/>
      <w:autoSpaceDE w:val="0"/>
      <w:jc w:val="both"/>
      <w:outlineLvl w:val="0"/>
    </w:pPr>
    <w:rPr>
      <w:rFonts w:ascii="Arial" w:eastAsia="Times New Roman" w:hAnsi="Arial" w:cs="Times New Roman"/>
      <w:b/>
      <w:i/>
      <w:smallCaps/>
      <w:color w:val="000000"/>
      <w:sz w:val="22"/>
      <w:szCs w:val="22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73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3114"/>
    <w:rPr>
      <w:rFonts w:ascii="Arial" w:eastAsia="Times New Roman" w:hAnsi="Arial" w:cs="Times New Roman"/>
      <w:b/>
      <w:i/>
      <w:smallCaps/>
      <w:color w:val="000000"/>
      <w:sz w:val="22"/>
      <w:szCs w:val="22"/>
      <w:lang w:val="x-none" w:eastAsia="ar-SA"/>
    </w:rPr>
  </w:style>
  <w:style w:type="paragraph" w:styleId="Akapitzlist">
    <w:name w:val="List Paragraph"/>
    <w:basedOn w:val="Normalny"/>
    <w:uiPriority w:val="34"/>
    <w:qFormat/>
    <w:rsid w:val="00EE3114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paragraph" w:customStyle="1" w:styleId="AnnaHeading2">
    <w:name w:val="Anna_Heading 2"/>
    <w:basedOn w:val="Nagwek2"/>
    <w:link w:val="AnnaHeading2ZnakZnak"/>
    <w:autoRedefine/>
    <w:rsid w:val="00FA7387"/>
    <w:pPr>
      <w:keepNext w:val="0"/>
      <w:keepLines w:val="0"/>
      <w:tabs>
        <w:tab w:val="left" w:pos="868"/>
      </w:tabs>
      <w:suppressAutoHyphens/>
      <w:overflowPunct w:val="0"/>
      <w:autoSpaceDE w:val="0"/>
      <w:spacing w:before="0"/>
      <w:ind w:left="360"/>
      <w:jc w:val="both"/>
      <w:textAlignment w:val="baseline"/>
    </w:pPr>
    <w:rPr>
      <w:rFonts w:asciiTheme="minorHAnsi" w:eastAsia="Times New Roman" w:hAnsiTheme="minorHAnsi" w:cs="Tahoma"/>
      <w:color w:val="000000" w:themeColor="text1"/>
      <w:sz w:val="24"/>
      <w:szCs w:val="24"/>
      <w:shd w:val="clear" w:color="auto" w:fill="FFFFFF"/>
      <w:lang w:eastAsia="pl-PL"/>
    </w:rPr>
  </w:style>
  <w:style w:type="character" w:customStyle="1" w:styleId="AnnaHeading2ZnakZnak">
    <w:name w:val="Anna_Heading 2 Znak Znak"/>
    <w:link w:val="AnnaHeading2"/>
    <w:rsid w:val="00FA7387"/>
    <w:rPr>
      <w:rFonts w:eastAsia="Times New Roman" w:cs="Tahoma"/>
      <w:color w:val="000000" w:themeColor="text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73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C4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9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zkskiernie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DO KTÓRYCH NIE MAJĄ ZASTOSOWANIA PRZEPISY USTAWY PRAWO ZAMÓWIEŃ PUBLICZNYCH, </vt:lpstr>
      <vt:lpstr>    Szacunkowa wielkość dostaw na czas trwania umowy wynosi: 480 000  litrów.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15</cp:revision>
  <dcterms:created xsi:type="dcterms:W3CDTF">2018-07-09T08:10:00Z</dcterms:created>
  <dcterms:modified xsi:type="dcterms:W3CDTF">2022-11-24T13:53:00Z</dcterms:modified>
</cp:coreProperties>
</file>